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3C7" w14:textId="77777777" w:rsidR="005E3E2F" w:rsidRPr="008074AE" w:rsidRDefault="005E3E2F" w:rsidP="005E64C3">
      <w:pPr>
        <w:spacing w:before="120" w:after="120" w:line="360" w:lineRule="auto"/>
        <w:jc w:val="center"/>
        <w:rPr>
          <w:rFonts w:cs="Arial"/>
          <w:b/>
          <w:szCs w:val="24"/>
        </w:rPr>
      </w:pPr>
      <w:r w:rsidRPr="008074AE">
        <w:rPr>
          <w:rFonts w:cs="Arial"/>
          <w:b/>
          <w:bCs/>
          <w:szCs w:val="24"/>
        </w:rPr>
        <w:t>Załącznik</w:t>
      </w:r>
      <w:r w:rsidRPr="008074AE">
        <w:rPr>
          <w:rFonts w:cs="Arial"/>
          <w:b/>
          <w:szCs w:val="24"/>
        </w:rPr>
        <w:t xml:space="preserve"> nr 2.1 Oświadczenie Beneficjent Rzeczywisty</w:t>
      </w:r>
    </w:p>
    <w:p w14:paraId="7CA7BBD3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49DD993E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554CC8A6" w14:textId="77777777" w:rsidR="005E3E2F" w:rsidRDefault="005E3E2F" w:rsidP="005E3E2F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7DBA5C12" w14:textId="77777777" w:rsidR="005E3E2F" w:rsidRDefault="005E3E2F" w:rsidP="005E3E2F">
      <w:pPr>
        <w:pStyle w:val="Style2"/>
        <w:spacing w:after="240" w:line="269" w:lineRule="auto"/>
        <w:jc w:val="both"/>
      </w:pPr>
    </w:p>
    <w:p w14:paraId="716B2196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35F46BDB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7CDA8DD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678076C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6598BEE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745A08EB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5E3E2F" w14:paraId="010DB6A1" w14:textId="77777777" w:rsidTr="00A37289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1508F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050334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58D32F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AA7E20" w14:textId="77777777" w:rsidR="005E3E2F" w:rsidRDefault="005E3E2F" w:rsidP="00A37289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33B5797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020DD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AE19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5E3E2F" w14:paraId="1C6D7782" w14:textId="77777777" w:rsidTr="00A37289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3DE56" w14:textId="77777777" w:rsidR="005E3E2F" w:rsidRDefault="005E3E2F" w:rsidP="00A37289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5444A" w14:textId="77777777" w:rsidR="005E3E2F" w:rsidRDefault="005E3E2F" w:rsidP="00A37289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8EF4" w14:textId="77777777" w:rsidR="005E3E2F" w:rsidRDefault="005E3E2F" w:rsidP="00A37289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DE672" w14:textId="77777777" w:rsidR="005E3E2F" w:rsidRDefault="005E3E2F" w:rsidP="00A37289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E5D4C" w14:textId="77777777" w:rsidR="005E3E2F" w:rsidRDefault="005E3E2F" w:rsidP="00A37289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F71" w14:textId="77777777" w:rsidR="005E3E2F" w:rsidRDefault="005E3E2F" w:rsidP="00A37289"/>
        </w:tc>
      </w:tr>
    </w:tbl>
    <w:p w14:paraId="2E8E6775" w14:textId="77777777" w:rsidR="005E3E2F" w:rsidRDefault="005E3E2F" w:rsidP="005E3E2F">
      <w:pPr>
        <w:spacing w:after="339" w:line="1" w:lineRule="exact"/>
      </w:pPr>
    </w:p>
    <w:p w14:paraId="2823B3F2" w14:textId="77777777" w:rsidR="005E3E2F" w:rsidRDefault="005E3E2F" w:rsidP="005E3E2F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CBB067B" w14:textId="76A8605E" w:rsidR="005E3E2F" w:rsidRDefault="005E3E2F" w:rsidP="005E3E2F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Niniejszym oświadczam, że posiadam Beneficjenta rzeczywistego w rozumieniu Dyrektywy Parlamentu Europejskiego i Rady UE w tym VI Dyrektywy UE o przeciwdziałaniu praniu pieniędzy (6AMLD) i wcześniejszych, oraz w rozumieniu ustawy z dnia 1 marca 2018 r. o przeciwdziałaniu praniu pieniędzy oraz finansowaniu terroryzmu (Dz.U z 2025 poz. 644).</w:t>
      </w:r>
    </w:p>
    <w:p w14:paraId="2DF48609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18C6C9BC" w14:textId="77777777" w:rsidR="005E3E2F" w:rsidRDefault="005E3E2F" w:rsidP="005E3E2F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1D35E932" w14:textId="77777777" w:rsidR="005E3E2F" w:rsidRDefault="005E3E2F" w:rsidP="005E3E2F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83FE9F9" w14:textId="77777777" w:rsidR="005E3E2F" w:rsidRDefault="005E3E2F" w:rsidP="005E3E2F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06FFC1E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1CBDDF6F" w14:textId="77777777" w:rsidR="005E3E2F" w:rsidRDefault="005E3E2F" w:rsidP="005E3E2F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5E3E2F" w14:paraId="33EEB968" w14:textId="77777777" w:rsidTr="00A37289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31611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6793C9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9D88B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1E61C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5AB05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5E3E2F" w14:paraId="52431232" w14:textId="77777777" w:rsidTr="00A37289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4B9568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FB3B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D38E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D118A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59A" w14:textId="77777777" w:rsidR="005E3E2F" w:rsidRDefault="005E3E2F" w:rsidP="00A37289"/>
        </w:tc>
      </w:tr>
      <w:tr w:rsidR="005E3E2F" w14:paraId="2738B549" w14:textId="77777777" w:rsidTr="00A37289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1DEC6A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3A01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03B8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98D9AE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39E32" w14:textId="77777777" w:rsidR="005E3E2F" w:rsidRDefault="005E3E2F" w:rsidP="00A37289"/>
        </w:tc>
      </w:tr>
      <w:tr w:rsidR="005E3E2F" w14:paraId="40A7C401" w14:textId="77777777" w:rsidTr="00A37289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F7913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4B9A7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2F6C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262EC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2C6" w14:textId="77777777" w:rsidR="005E3E2F" w:rsidRDefault="005E3E2F" w:rsidP="00A37289"/>
        </w:tc>
      </w:tr>
    </w:tbl>
    <w:p w14:paraId="7F173E8A" w14:textId="77777777" w:rsidR="005E3E2F" w:rsidRDefault="005E3E2F" w:rsidP="005E3E2F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9C72EB7" w14:textId="77777777" w:rsidR="005E3E2F" w:rsidRDefault="005E3E2F" w:rsidP="005E3E2F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2958029D" w14:textId="77777777" w:rsidR="005E3E2F" w:rsidRDefault="005E3E2F" w:rsidP="005E3E2F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30691C99" w14:textId="77777777" w:rsidR="005E3E2F" w:rsidRDefault="005E3E2F" w:rsidP="005E3E2F">
      <w:pPr>
        <w:pStyle w:val="Style16"/>
        <w:rPr>
          <w:rStyle w:val="CharStyle17"/>
          <w:color w:val="000000"/>
          <w:u w:val="single"/>
        </w:rPr>
      </w:pPr>
    </w:p>
    <w:p w14:paraId="4B7AF212" w14:textId="77777777" w:rsidR="005E3E2F" w:rsidRPr="00EC4ED8" w:rsidRDefault="005E3E2F" w:rsidP="005E3E2F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lastRenderedPageBreak/>
        <w:t>Wyjaśnienie dot. wypełnienia oświadczenia</w:t>
      </w:r>
    </w:p>
    <w:p w14:paraId="46A58A3C" w14:textId="77777777" w:rsidR="005E3E2F" w:rsidRDefault="005E3E2F" w:rsidP="005E3E2F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7B4F6A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466B90F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3D6593B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129EBAC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50430B03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70A50A6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1C4D2FD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DEEFDB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1A46407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A9E0E40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Oferent uważa, że żadna z sytuacji wskazanych w punktach (a-d) go nie dotyczy, to jego beneficjentem rzeczywistym jest osoba fizyczna zajmująca wyższe stanowisko kierownicze.</w:t>
      </w:r>
    </w:p>
    <w:p w14:paraId="4112243D" w14:textId="77777777" w:rsidR="007B5FA8" w:rsidRDefault="007B5FA8"/>
    <w:sectPr w:rsidR="007B5F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F8DFB" w14:textId="77777777" w:rsidR="00AA587E" w:rsidRDefault="00AA587E" w:rsidP="00AA587E">
      <w:r>
        <w:separator/>
      </w:r>
    </w:p>
  </w:endnote>
  <w:endnote w:type="continuationSeparator" w:id="0">
    <w:p w14:paraId="4B8BCC17" w14:textId="77777777" w:rsidR="00AA587E" w:rsidRDefault="00AA587E" w:rsidP="00A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B4B56" w14:textId="77777777" w:rsidR="00AA587E" w:rsidRDefault="00AA587E" w:rsidP="00AA587E">
      <w:r>
        <w:separator/>
      </w:r>
    </w:p>
  </w:footnote>
  <w:footnote w:type="continuationSeparator" w:id="0">
    <w:p w14:paraId="267A02ED" w14:textId="77777777" w:rsidR="00AA587E" w:rsidRDefault="00AA587E" w:rsidP="00AA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91BFC" w14:textId="77777777" w:rsidR="00BF3E27" w:rsidRPr="00BF3E27" w:rsidRDefault="00BF3E27" w:rsidP="00BF3E27">
    <w:pPr>
      <w:pStyle w:val="Nagwek"/>
      <w:rPr>
        <w:sz w:val="22"/>
        <w:szCs w:val="22"/>
      </w:rPr>
    </w:pPr>
    <w:r w:rsidRPr="00BF3E27">
      <w:rPr>
        <w:sz w:val="22"/>
        <w:szCs w:val="22"/>
      </w:rPr>
      <w:t xml:space="preserve">Wykonanie robót budowlano - montażowych dla zadania pn.: </w:t>
    </w:r>
  </w:p>
  <w:p w14:paraId="65CEF839" w14:textId="3CA361D2" w:rsidR="00AA587E" w:rsidRPr="00BF3E27" w:rsidRDefault="00BF3E27" w:rsidP="00BF3E27">
    <w:pPr>
      <w:pStyle w:val="Nagwek"/>
    </w:pPr>
    <w:r w:rsidRPr="00BF3E27">
      <w:rPr>
        <w:sz w:val="22"/>
        <w:szCs w:val="22"/>
      </w:rPr>
      <w:t xml:space="preserve">REH/SG/00105067/Nakło Śląskie/Szeroka/Gazownia Tarnowskie Góry/Rehabilitacja sieci gazowej n/c </w:t>
    </w:r>
    <w:proofErr w:type="spellStart"/>
    <w:r w:rsidRPr="00BF3E27">
      <w:rPr>
        <w:sz w:val="22"/>
        <w:szCs w:val="22"/>
      </w:rPr>
      <w:t>dz</w:t>
    </w:r>
    <w:proofErr w:type="spellEnd"/>
    <w:r w:rsidRPr="00BF3E27">
      <w:rPr>
        <w:sz w:val="22"/>
        <w:szCs w:val="22"/>
      </w:rPr>
      <w:t xml:space="preserve"> 110/90 z 12 przyłączami </w:t>
    </w:r>
    <w:proofErr w:type="spellStart"/>
    <w:r w:rsidRPr="00BF3E27">
      <w:rPr>
        <w:sz w:val="22"/>
        <w:szCs w:val="22"/>
      </w:rPr>
      <w:t>dz</w:t>
    </w:r>
    <w:proofErr w:type="spellEnd"/>
    <w:r w:rsidRPr="00BF3E27">
      <w:rPr>
        <w:sz w:val="22"/>
        <w:szCs w:val="22"/>
      </w:rPr>
      <w:t xml:space="preserve">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2F"/>
    <w:rsid w:val="00007EB3"/>
    <w:rsid w:val="00086CBF"/>
    <w:rsid w:val="00111A9F"/>
    <w:rsid w:val="00147FBE"/>
    <w:rsid w:val="003A0AE0"/>
    <w:rsid w:val="005E3E2F"/>
    <w:rsid w:val="005E64C3"/>
    <w:rsid w:val="007A23D7"/>
    <w:rsid w:val="007B5FA8"/>
    <w:rsid w:val="007E4EB9"/>
    <w:rsid w:val="00AA587E"/>
    <w:rsid w:val="00AC23C1"/>
    <w:rsid w:val="00B13233"/>
    <w:rsid w:val="00BB6448"/>
    <w:rsid w:val="00BC2043"/>
    <w:rsid w:val="00BF3E27"/>
    <w:rsid w:val="00CB6267"/>
    <w:rsid w:val="00CE23C6"/>
    <w:rsid w:val="00D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D3D0AF"/>
  <w15:chartTrackingRefBased/>
  <w15:docId w15:val="{BC35608B-27FA-4BFF-82A4-AFE01326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E2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2F"/>
    <w:rPr>
      <w:b/>
      <w:bCs/>
      <w:smallCaps/>
      <w:color w:val="0F4761" w:themeColor="accent1" w:themeShade="BF"/>
      <w:spacing w:val="5"/>
    </w:rPr>
  </w:style>
  <w:style w:type="character" w:customStyle="1" w:styleId="CharStyle3">
    <w:name w:val="Char Style 3"/>
    <w:basedOn w:val="Domylnaczcionkaakapitu"/>
    <w:link w:val="Style2"/>
    <w:uiPriority w:val="99"/>
    <w:rsid w:val="005E3E2F"/>
  </w:style>
  <w:style w:type="paragraph" w:customStyle="1" w:styleId="Style2">
    <w:name w:val="Style 2"/>
    <w:basedOn w:val="Normalny"/>
    <w:link w:val="CharStyle3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5E3E2F"/>
  </w:style>
  <w:style w:type="character" w:customStyle="1" w:styleId="CharStyle10">
    <w:name w:val="Char Style 10"/>
    <w:basedOn w:val="Domylnaczcionkaakapitu"/>
    <w:link w:val="Style9"/>
    <w:uiPriority w:val="99"/>
    <w:rsid w:val="005E3E2F"/>
  </w:style>
  <w:style w:type="character" w:customStyle="1" w:styleId="CharStyle17">
    <w:name w:val="Char Style 17"/>
    <w:basedOn w:val="Domylnaczcionkaakapitu"/>
    <w:link w:val="Style16"/>
    <w:uiPriority w:val="99"/>
    <w:rsid w:val="005E3E2F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5E3E2F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5E3E2F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A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87E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8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87E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7</cp:revision>
  <dcterms:created xsi:type="dcterms:W3CDTF">2026-02-02T08:04:00Z</dcterms:created>
  <dcterms:modified xsi:type="dcterms:W3CDTF">2026-02-24T13:01:00Z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2026-02-24T13:01:17Z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5b8ceb1e-f45b-4125-9171-fd0324bec52b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